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9C612E" w14:textId="77777777" w:rsidR="00442966" w:rsidRDefault="00442966" w:rsidP="00442966">
      <w:pPr>
        <w:pStyle w:val="font-claude-response-body"/>
      </w:pPr>
      <w:r>
        <w:rPr>
          <w:rStyle w:val="Strong"/>
        </w:rPr>
        <w:t>NETSTAR HELLOPETER REVIEW COMPETITION – TERMS AND CONDITIONS</w:t>
      </w:r>
    </w:p>
    <w:p w14:paraId="6B49019E" w14:textId="77777777" w:rsidR="00442966" w:rsidRDefault="00442966" w:rsidP="00442966">
      <w:pPr>
        <w:pStyle w:val="font-claude-response-body"/>
      </w:pPr>
      <w:r>
        <w:rPr>
          <w:rStyle w:val="Strong"/>
        </w:rPr>
        <w:t>1. PROMOTER</w:t>
      </w:r>
      <w:r>
        <w:br/>
        <w:t xml:space="preserve">The promoter is </w:t>
      </w:r>
      <w:proofErr w:type="spellStart"/>
      <w:r>
        <w:t>Netstar</w:t>
      </w:r>
      <w:proofErr w:type="spellEnd"/>
      <w:r>
        <w:t xml:space="preserve"> (Proprietary) Limited, registration number 1992/001223/07 ("</w:t>
      </w:r>
      <w:proofErr w:type="spellStart"/>
      <w:r>
        <w:t>Netstar</w:t>
      </w:r>
      <w:proofErr w:type="spellEnd"/>
      <w:r>
        <w:t>"), a division of Altron TMT (Pty) Ltd.</w:t>
      </w:r>
    </w:p>
    <w:p w14:paraId="6ACFF76B" w14:textId="77777777" w:rsidR="00442966" w:rsidRDefault="00442966" w:rsidP="00442966">
      <w:pPr>
        <w:pStyle w:val="font-claude-response-body"/>
      </w:pPr>
      <w:r>
        <w:rPr>
          <w:rStyle w:val="Strong"/>
        </w:rPr>
        <w:t>2. ELIGIBILITY</w:t>
      </w:r>
      <w:r>
        <w:br/>
        <w:t xml:space="preserve">2.1 Open to any member of the public who submits a genuine review of </w:t>
      </w:r>
      <w:proofErr w:type="spellStart"/>
      <w:r>
        <w:t>Netstar</w:t>
      </w:r>
      <w:proofErr w:type="spellEnd"/>
      <w:r>
        <w:t xml:space="preserve"> on </w:t>
      </w:r>
      <w:proofErr w:type="spellStart"/>
      <w:r>
        <w:t>Hellopeter</w:t>
      </w:r>
      <w:proofErr w:type="spellEnd"/>
      <w:r>
        <w:t xml:space="preserve"> during the Competition Period and who is a South African resident aged 18 years or older.</w:t>
      </w:r>
      <w:r>
        <w:br/>
        <w:t xml:space="preserve">2.2 Employees, directors, agents, consultants, and immediate family members of </w:t>
      </w:r>
      <w:proofErr w:type="spellStart"/>
      <w:r>
        <w:t>Netstar</w:t>
      </w:r>
      <w:proofErr w:type="spellEnd"/>
      <w:r>
        <w:t xml:space="preserve"> and the Altron Group are not eligible.</w:t>
      </w:r>
      <w:r>
        <w:br/>
        <w:t>2.3 Entrants must submit their review using their own identity and may not submit a review on behalf of, or using the details of, another person.</w:t>
      </w:r>
      <w:r>
        <w:br/>
        <w:t xml:space="preserve">2.4 By submitting a review, entrants warrant that the review reflects their own genuine experience with </w:t>
      </w:r>
      <w:proofErr w:type="spellStart"/>
      <w:r>
        <w:t>Netstar</w:t>
      </w:r>
      <w:proofErr w:type="spellEnd"/>
      <w:r>
        <w:t xml:space="preserve"> and that all information provided is true and accurate.</w:t>
      </w:r>
    </w:p>
    <w:p w14:paraId="4753A8CD" w14:textId="232FE1F4" w:rsidR="00442966" w:rsidRDefault="00442966" w:rsidP="00442966">
      <w:pPr>
        <w:pStyle w:val="font-claude-response-body"/>
      </w:pPr>
      <w:r>
        <w:rPr>
          <w:rStyle w:val="Strong"/>
        </w:rPr>
        <w:t>3. COMPETITION PERIOD</w:t>
      </w:r>
      <w:r>
        <w:br/>
        <w:t xml:space="preserve">3.1 The competition runs across three (3) monthly cycles: </w:t>
      </w:r>
      <w:r w:rsidR="00A64D55">
        <w:t>October</w:t>
      </w:r>
      <w:r>
        <w:t xml:space="preserve"> 2026, </w:t>
      </w:r>
      <w:r w:rsidR="00A64D55">
        <w:t>November</w:t>
      </w:r>
      <w:r>
        <w:t xml:space="preserve"> 2026, and</w:t>
      </w:r>
      <w:r w:rsidR="00A64D55">
        <w:t xml:space="preserve"> Dec</w:t>
      </w:r>
      <w:r>
        <w:t>ember 2026 ("the Competition Period").</w:t>
      </w:r>
      <w:r>
        <w:br/>
        <w:t>3.2 Each monthly cycle opens at 00:00 on the first day of that month and closes at 23:59 on the last day of that month.</w:t>
      </w:r>
      <w:r>
        <w:br/>
        <w:t>3.3 Only reviews submitted within a given monthly cycle qualify for that cycle's draw.</w:t>
      </w:r>
      <w:r>
        <w:br/>
        <w:t>3.4 All times and dates are in South African Standard Time (SAST).</w:t>
      </w:r>
    </w:p>
    <w:p w14:paraId="6F7F8DB9" w14:textId="77777777" w:rsidR="00442966" w:rsidRDefault="00442966" w:rsidP="00442966">
      <w:pPr>
        <w:pStyle w:val="font-claude-response-body"/>
      </w:pPr>
      <w:r>
        <w:rPr>
          <w:rStyle w:val="Strong"/>
        </w:rPr>
        <w:t>4. HOW TO ENTER</w:t>
      </w:r>
      <w:r>
        <w:br/>
        <w:t xml:space="preserve">4.1 To enter, a person must submit a review of </w:t>
      </w:r>
      <w:proofErr w:type="spellStart"/>
      <w:r>
        <w:t>Netstar</w:t>
      </w:r>
      <w:proofErr w:type="spellEnd"/>
      <w:r>
        <w:t xml:space="preserve"> on the </w:t>
      </w:r>
      <w:proofErr w:type="spellStart"/>
      <w:r>
        <w:t>Hellopeter</w:t>
      </w:r>
      <w:proofErr w:type="spellEnd"/>
      <w:r>
        <w:t xml:space="preserve"> platform (</w:t>
      </w:r>
      <w:hyperlink r:id="rId4" w:history="1">
        <w:r>
          <w:rPr>
            <w:rStyle w:val="Hyperlink"/>
          </w:rPr>
          <w:t>www.hellopeter.com</w:t>
        </w:r>
      </w:hyperlink>
      <w:r>
        <w:t>) during any monthly cycle within the Competition Period.</w:t>
      </w:r>
      <w:r>
        <w:br/>
        <w:t>4.2 No purchase is necessary to enter. Entry is automatic upon submission of a valid, published review — no separate entry form is required.</w:t>
      </w:r>
      <w:r>
        <w:br/>
        <w:t xml:space="preserve">4.3 Reviews must meet </w:t>
      </w:r>
      <w:proofErr w:type="spellStart"/>
      <w:r>
        <w:t>Hellopeter's</w:t>
      </w:r>
      <w:proofErr w:type="spellEnd"/>
      <w:r>
        <w:t xml:space="preserve"> own publishing requirements (including its minimum word count) and will only be counted once accepted and published on the </w:t>
      </w:r>
      <w:proofErr w:type="spellStart"/>
      <w:r>
        <w:t>Hellopeter</w:t>
      </w:r>
      <w:proofErr w:type="spellEnd"/>
      <w:r>
        <w:t xml:space="preserve"> platform.</w:t>
      </w:r>
      <w:r>
        <w:br/>
        <w:t>4.4 Only one entry per person per monthly cycle will be counted, regardless of how many reviews that person submits within that cycle.</w:t>
      </w:r>
      <w:r>
        <w:br/>
        <w:t xml:space="preserve">4.5 </w:t>
      </w:r>
      <w:proofErr w:type="spellStart"/>
      <w:r>
        <w:t>Netstar</w:t>
      </w:r>
      <w:proofErr w:type="spellEnd"/>
      <w:r>
        <w:t xml:space="preserve"> reserves the right to verify entries and to disqualify any review found to be fraudulent, abusive, defamatory, or submitted by unauthorised means.</w:t>
      </w:r>
    </w:p>
    <w:p w14:paraId="0B6CD677" w14:textId="07DFE58A" w:rsidR="00442966" w:rsidRDefault="00442966" w:rsidP="00442966">
      <w:pPr>
        <w:pStyle w:val="font-claude-response-body"/>
      </w:pPr>
      <w:r>
        <w:rPr>
          <w:rStyle w:val="Strong"/>
        </w:rPr>
        <w:t>5. WINNER SELECTION</w:t>
      </w:r>
      <w:r>
        <w:br/>
        <w:t>5.1 For each monthly cycle, one winner will be selected at random from all valid entries received during that cycle.</w:t>
      </w:r>
      <w:r>
        <w:br/>
        <w:t xml:space="preserve">5.2 The random draw for each monthly cycle will take place within </w:t>
      </w:r>
      <w:r w:rsidR="00A64D55">
        <w:t>14</w:t>
      </w:r>
      <w:r>
        <w:t xml:space="preserve"> business days after that cycle closes.</w:t>
      </w:r>
      <w:r>
        <w:br/>
        <w:t xml:space="preserve">5.3 Each cycle's winner will be announced on </w:t>
      </w:r>
      <w:proofErr w:type="spellStart"/>
      <w:r>
        <w:t>Netstar's</w:t>
      </w:r>
      <w:proofErr w:type="spellEnd"/>
      <w:r>
        <w:t xml:space="preserve"> social media channels during the month following that cycl</w:t>
      </w:r>
      <w:r w:rsidR="00A64D55">
        <w:t>e</w:t>
      </w:r>
      <w:r>
        <w:t>.</w:t>
      </w:r>
      <w:r>
        <w:br/>
        <w:t xml:space="preserve">5.4 Before being announced publicly, the winner will be contacted privately by </w:t>
      </w:r>
      <w:proofErr w:type="spellStart"/>
      <w:r>
        <w:t>Netstar</w:t>
      </w:r>
      <w:proofErr w:type="spellEnd"/>
      <w:r>
        <w:t xml:space="preserve"> to confirm eligibility and arrange delivery of the prize.</w:t>
      </w:r>
      <w:r>
        <w:br/>
        <w:t xml:space="preserve">5.5 If a selected winner cannot be reached, or does not respond within </w:t>
      </w:r>
      <w:r w:rsidR="00A64D55">
        <w:t xml:space="preserve">7 </w:t>
      </w:r>
      <w:r>
        <w:t xml:space="preserve">days of being contacted, </w:t>
      </w:r>
      <w:proofErr w:type="spellStart"/>
      <w:r>
        <w:t>Netstar</w:t>
      </w:r>
      <w:proofErr w:type="spellEnd"/>
      <w:r>
        <w:t xml:space="preserve"> reserves the right to select an alternative winner at random from the remaining valid entries for that cycle.</w:t>
      </w:r>
      <w:r>
        <w:br/>
        <w:t xml:space="preserve">5.6 </w:t>
      </w:r>
      <w:proofErr w:type="spellStart"/>
      <w:r>
        <w:t>Netstar</w:t>
      </w:r>
      <w:proofErr w:type="spellEnd"/>
      <w:r>
        <w:t xml:space="preserve"> may request reasonable proof of identity before releasing the prize.</w:t>
      </w:r>
    </w:p>
    <w:p w14:paraId="696C480D" w14:textId="77777777" w:rsidR="00442966" w:rsidRDefault="00442966" w:rsidP="00442966">
      <w:pPr>
        <w:pStyle w:val="font-claude-response-body"/>
      </w:pPr>
      <w:r>
        <w:rPr>
          <w:rStyle w:val="Strong"/>
        </w:rPr>
        <w:lastRenderedPageBreak/>
        <w:t>6. PRIZE</w:t>
      </w:r>
      <w:r>
        <w:br/>
        <w:t>6.1 The prize for each monthly cycle is one (1) R2,500 Takealot voucher.</w:t>
      </w:r>
      <w:r>
        <w:br/>
        <w:t>6.2 A total of three (3) prizes will be awarded across the Competition Period — one per monthly cycle.</w:t>
      </w:r>
      <w:r>
        <w:br/>
        <w:t>6.3 The prize has no cash value and is not transferable, exchangeable, or redeemable for any other product or service.</w:t>
      </w:r>
      <w:r>
        <w:br/>
        <w:t xml:space="preserve">6.4 </w:t>
      </w:r>
      <w:proofErr w:type="spellStart"/>
      <w:r>
        <w:t>Netstar</w:t>
      </w:r>
      <w:proofErr w:type="spellEnd"/>
      <w:r>
        <w:t xml:space="preserve"> reserves the right to substitute the prize with an offering of equal or greater value if operational circumstances require.</w:t>
      </w:r>
      <w:r>
        <w:br/>
        <w:t>6.5 The Takealot voucher is subject to Takealot's own voucher terms and conditions, including any expiry date.</w:t>
      </w:r>
    </w:p>
    <w:p w14:paraId="7A151D18" w14:textId="77777777" w:rsidR="00442966" w:rsidRDefault="00442966" w:rsidP="00442966">
      <w:pPr>
        <w:pStyle w:val="font-claude-response-body"/>
      </w:pPr>
      <w:r>
        <w:rPr>
          <w:rStyle w:val="Strong"/>
        </w:rPr>
        <w:t>7. GENERAL CONDITIONS</w:t>
      </w:r>
      <w:r>
        <w:br/>
        <w:t xml:space="preserve">7.1 </w:t>
      </w:r>
      <w:proofErr w:type="spellStart"/>
      <w:r>
        <w:t>Netstar</w:t>
      </w:r>
      <w:proofErr w:type="spellEnd"/>
      <w:r>
        <w:t xml:space="preserve"> reserves the right to disqualify any entrant who provides false or misleading information, submits a fake, incentivised, or manipulated review, or otherwise acts in bad faith.</w:t>
      </w:r>
      <w:r>
        <w:br/>
        <w:t xml:space="preserve">7.2 </w:t>
      </w:r>
      <w:proofErr w:type="spellStart"/>
      <w:r>
        <w:t>Netstar's</w:t>
      </w:r>
      <w:proofErr w:type="spellEnd"/>
      <w:r>
        <w:t xml:space="preserve"> decision on all matters relating to eligibility, verification, and prize award is final. No correspondence or appeals will be entered into.</w:t>
      </w:r>
      <w:r>
        <w:br/>
        <w:t xml:space="preserve">7.3 By entering, winners consent to their first name and/or </w:t>
      </w:r>
      <w:proofErr w:type="spellStart"/>
      <w:r>
        <w:t>Hellopeter</w:t>
      </w:r>
      <w:proofErr w:type="spellEnd"/>
      <w:r>
        <w:t xml:space="preserve"> or social media handle being announced publicly on </w:t>
      </w:r>
      <w:proofErr w:type="spellStart"/>
      <w:r>
        <w:t>Netstar's</w:t>
      </w:r>
      <w:proofErr w:type="spellEnd"/>
      <w:r>
        <w:t xml:space="preserve"> social media channels.</w:t>
      </w:r>
      <w:r>
        <w:br/>
        <w:t xml:space="preserve">7.4 </w:t>
      </w:r>
      <w:proofErr w:type="spellStart"/>
      <w:r>
        <w:t>Netstar</w:t>
      </w:r>
      <w:proofErr w:type="spellEnd"/>
      <w:r>
        <w:t xml:space="preserve"> reserves the right to amend, suspend, or terminate the competition at any time if circumstances beyond its reasonable control make this necessary. Notice will be communicated via </w:t>
      </w:r>
      <w:hyperlink r:id="rId5" w:history="1">
        <w:r>
          <w:rPr>
            <w:rStyle w:val="Hyperlink"/>
          </w:rPr>
          <w:t>www.netstar.co.za</w:t>
        </w:r>
      </w:hyperlink>
      <w:r>
        <w:t xml:space="preserve"> or </w:t>
      </w:r>
      <w:proofErr w:type="spellStart"/>
      <w:r>
        <w:t>Netstar's</w:t>
      </w:r>
      <w:proofErr w:type="spellEnd"/>
      <w:r>
        <w:t xml:space="preserve"> social media channels.</w:t>
      </w:r>
    </w:p>
    <w:p w14:paraId="170A2406" w14:textId="77777777" w:rsidR="00442966" w:rsidRDefault="00442966" w:rsidP="00442966">
      <w:pPr>
        <w:pStyle w:val="font-claude-response-body"/>
      </w:pPr>
      <w:r>
        <w:rPr>
          <w:rStyle w:val="Strong"/>
        </w:rPr>
        <w:t>8. PERSONAL INFORMATION &amp; PRIVACY</w:t>
      </w:r>
      <w:r>
        <w:br/>
        <w:t xml:space="preserve">8.1 Personal information collected through this competition will be processed in accordance with the Protection of Personal Information Act, 2013 (POPIA) and </w:t>
      </w:r>
      <w:proofErr w:type="spellStart"/>
      <w:r>
        <w:t>Netstar's</w:t>
      </w:r>
      <w:proofErr w:type="spellEnd"/>
      <w:r>
        <w:t xml:space="preserve"> Privacy Policy, available at </w:t>
      </w:r>
      <w:hyperlink r:id="rId6" w:history="1">
        <w:r>
          <w:rPr>
            <w:rStyle w:val="Hyperlink"/>
          </w:rPr>
          <w:t>www.netstar.co.za/privacy</w:t>
        </w:r>
      </w:hyperlink>
      <w:r>
        <w:t>.</w:t>
      </w:r>
      <w:r>
        <w:br/>
        <w:t xml:space="preserve">8.2 Review content submitted via </w:t>
      </w:r>
      <w:proofErr w:type="spellStart"/>
      <w:r>
        <w:t>Hellopeter</w:t>
      </w:r>
      <w:proofErr w:type="spellEnd"/>
      <w:r>
        <w:t xml:space="preserve"> may be used by </w:t>
      </w:r>
      <w:proofErr w:type="spellStart"/>
      <w:r>
        <w:t>Netstar</w:t>
      </w:r>
      <w:proofErr w:type="spellEnd"/>
      <w:r>
        <w:t xml:space="preserve"> for internal service-improvement and research purposes.</w:t>
      </w:r>
      <w:r>
        <w:br/>
        <w:t>8.3 A winner's personal information will be used solely to verify eligibility and fulfil the prize, and will not be shared with third parties other than as required to issue the prize (e.g. Takealot voucher issuance).</w:t>
      </w:r>
      <w:r>
        <w:br/>
        <w:t xml:space="preserve">8.4 Entrants may opt out of marketing communications at any time by contacting </w:t>
      </w:r>
      <w:hyperlink r:id="rId7" w:history="1">
        <w:r>
          <w:rPr>
            <w:rStyle w:val="Hyperlink"/>
          </w:rPr>
          <w:t>Customer.Experience@altron.com</w:t>
        </w:r>
      </w:hyperlink>
      <w:r>
        <w:t>.</w:t>
      </w:r>
    </w:p>
    <w:p w14:paraId="7B14A8DB" w14:textId="77777777" w:rsidR="00442966" w:rsidRDefault="00442966" w:rsidP="00442966">
      <w:pPr>
        <w:pStyle w:val="font-claude-response-body"/>
      </w:pPr>
      <w:r>
        <w:rPr>
          <w:rStyle w:val="Strong"/>
        </w:rPr>
        <w:t>9. LIABILITY</w:t>
      </w:r>
      <w:r>
        <w:br/>
        <w:t xml:space="preserve">9.1 To the fullest extent permitted by law, </w:t>
      </w:r>
      <w:proofErr w:type="spellStart"/>
      <w:r>
        <w:t>Netstar</w:t>
      </w:r>
      <w:proofErr w:type="spellEnd"/>
      <w:r>
        <w:t xml:space="preserve"> and the Altron Group accept no liability for any loss, inconvenience, or disappointment arising from participation in this competition or the award of the prize.</w:t>
      </w:r>
      <w:r>
        <w:br/>
        <w:t>9.2 Entrants submit reviews and accept the prize entirely at their own discretion.</w:t>
      </w:r>
    </w:p>
    <w:p w14:paraId="629EDFFA" w14:textId="77777777" w:rsidR="00442966" w:rsidRDefault="00442966" w:rsidP="00442966">
      <w:pPr>
        <w:pStyle w:val="font-claude-response-body"/>
      </w:pPr>
      <w:r>
        <w:rPr>
          <w:rStyle w:val="Strong"/>
        </w:rPr>
        <w:t>10. GOVERNING LAW</w:t>
      </w:r>
      <w:r>
        <w:br/>
        <w:t>10.1 These terms and conditions are governed by the laws of the Republic of South Africa.</w:t>
      </w:r>
      <w:r>
        <w:br/>
        <w:t>10.2 Any disputes shall be subject to the jurisdiction of the competent South African courts.</w:t>
      </w:r>
    </w:p>
    <w:p w14:paraId="040374C8" w14:textId="77777777" w:rsidR="00442966" w:rsidRDefault="00442966" w:rsidP="00442966">
      <w:pPr>
        <w:pStyle w:val="font-claude-response-body"/>
      </w:pPr>
      <w:r>
        <w:rPr>
          <w:rStyle w:val="Strong"/>
        </w:rPr>
        <w:t>11. CONTACT</w:t>
      </w:r>
      <w:r>
        <w:br/>
        <w:t>For queries relating to this competition, contact:</w:t>
      </w:r>
      <w:r>
        <w:br/>
      </w:r>
      <w:proofErr w:type="spellStart"/>
      <w:r>
        <w:t>Netstar</w:t>
      </w:r>
      <w:proofErr w:type="spellEnd"/>
      <w:r>
        <w:t xml:space="preserve"> (Proprietary) Limited</w:t>
      </w:r>
      <w:r>
        <w:br/>
        <w:t xml:space="preserve">Email: </w:t>
      </w:r>
      <w:hyperlink r:id="rId8" w:history="1">
        <w:r>
          <w:rPr>
            <w:rStyle w:val="Hyperlink"/>
          </w:rPr>
          <w:t>Customer.Experience@altron.com</w:t>
        </w:r>
      </w:hyperlink>
      <w:r>
        <w:br/>
      </w:r>
      <w:r>
        <w:lastRenderedPageBreak/>
        <w:t>Telephone: +27 (0)11 207 5500</w:t>
      </w:r>
      <w:r>
        <w:br/>
        <w:t xml:space="preserve">Website: </w:t>
      </w:r>
      <w:hyperlink r:id="rId9" w:history="1">
        <w:r>
          <w:rPr>
            <w:rStyle w:val="Hyperlink"/>
          </w:rPr>
          <w:t>www.netstar.co.za</w:t>
        </w:r>
      </w:hyperlink>
    </w:p>
    <w:p w14:paraId="13A3D2E8" w14:textId="77777777" w:rsidR="00442966" w:rsidRDefault="00442966" w:rsidP="00442966">
      <w:pPr>
        <w:pStyle w:val="font-claude-response-body"/>
      </w:pPr>
      <w:r>
        <w:rPr>
          <w:rStyle w:val="Emphasis"/>
        </w:rPr>
        <w:t>By submitting a review during the Competition Period, entrants confirm they have read, understood, and agree to be bound by these terms and conditions.</w:t>
      </w:r>
    </w:p>
    <w:p w14:paraId="55A1B2C3" w14:textId="77777777" w:rsidR="00442966" w:rsidRDefault="00442966" w:rsidP="00442966">
      <w:pPr>
        <w:pStyle w:val="font-claude-response-body"/>
      </w:pPr>
      <w:r>
        <w:t>Version 1.0 | September 2026</w:t>
      </w:r>
      <w:r>
        <w:br/>
        <w:t xml:space="preserve">© </w:t>
      </w:r>
      <w:proofErr w:type="spellStart"/>
      <w:r>
        <w:t>Netstar</w:t>
      </w:r>
      <w:proofErr w:type="spellEnd"/>
      <w:r>
        <w:t xml:space="preserve"> (Proprietary) Limited 2026. All rights reserved.</w:t>
      </w:r>
      <w:r>
        <w:br/>
        <w:t>An Altron Company.</w:t>
      </w:r>
    </w:p>
    <w:p w14:paraId="09429DD4" w14:textId="77777777" w:rsidR="00B34B31" w:rsidRDefault="00B34B31"/>
    <w:sectPr w:rsidR="00B34B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966"/>
    <w:rsid w:val="0009367D"/>
    <w:rsid w:val="00436FB7"/>
    <w:rsid w:val="00442966"/>
    <w:rsid w:val="005D0BC8"/>
    <w:rsid w:val="00847747"/>
    <w:rsid w:val="00A64D55"/>
    <w:rsid w:val="00B34B31"/>
    <w:rsid w:val="00C95F6F"/>
    <w:rsid w:val="00D87A3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4:docId w14:val="40E3129E"/>
  <w15:chartTrackingRefBased/>
  <w15:docId w15:val="{A89F0A51-AA1B-D842-9A20-144986F96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29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9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9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9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9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9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9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9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9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9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9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9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9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9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9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9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9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966"/>
    <w:rPr>
      <w:rFonts w:eastAsiaTheme="majorEastAsia" w:cstheme="majorBidi"/>
      <w:color w:val="272727" w:themeColor="text1" w:themeTint="D8"/>
    </w:rPr>
  </w:style>
  <w:style w:type="paragraph" w:styleId="Title">
    <w:name w:val="Title"/>
    <w:basedOn w:val="Normal"/>
    <w:next w:val="Normal"/>
    <w:link w:val="TitleChar"/>
    <w:uiPriority w:val="10"/>
    <w:qFormat/>
    <w:rsid w:val="004429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9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9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9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966"/>
    <w:pPr>
      <w:spacing w:before="160"/>
      <w:jc w:val="center"/>
    </w:pPr>
    <w:rPr>
      <w:i/>
      <w:iCs/>
      <w:color w:val="404040" w:themeColor="text1" w:themeTint="BF"/>
    </w:rPr>
  </w:style>
  <w:style w:type="character" w:customStyle="1" w:styleId="QuoteChar">
    <w:name w:val="Quote Char"/>
    <w:basedOn w:val="DefaultParagraphFont"/>
    <w:link w:val="Quote"/>
    <w:uiPriority w:val="29"/>
    <w:rsid w:val="00442966"/>
    <w:rPr>
      <w:i/>
      <w:iCs/>
      <w:color w:val="404040" w:themeColor="text1" w:themeTint="BF"/>
    </w:rPr>
  </w:style>
  <w:style w:type="paragraph" w:styleId="ListParagraph">
    <w:name w:val="List Paragraph"/>
    <w:basedOn w:val="Normal"/>
    <w:uiPriority w:val="34"/>
    <w:qFormat/>
    <w:rsid w:val="00442966"/>
    <w:pPr>
      <w:ind w:left="720"/>
      <w:contextualSpacing/>
    </w:pPr>
  </w:style>
  <w:style w:type="character" w:styleId="IntenseEmphasis">
    <w:name w:val="Intense Emphasis"/>
    <w:basedOn w:val="DefaultParagraphFont"/>
    <w:uiPriority w:val="21"/>
    <w:qFormat/>
    <w:rsid w:val="00442966"/>
    <w:rPr>
      <w:i/>
      <w:iCs/>
      <w:color w:val="0F4761" w:themeColor="accent1" w:themeShade="BF"/>
    </w:rPr>
  </w:style>
  <w:style w:type="paragraph" w:styleId="IntenseQuote">
    <w:name w:val="Intense Quote"/>
    <w:basedOn w:val="Normal"/>
    <w:next w:val="Normal"/>
    <w:link w:val="IntenseQuoteChar"/>
    <w:uiPriority w:val="30"/>
    <w:qFormat/>
    <w:rsid w:val="004429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966"/>
    <w:rPr>
      <w:i/>
      <w:iCs/>
      <w:color w:val="0F4761" w:themeColor="accent1" w:themeShade="BF"/>
    </w:rPr>
  </w:style>
  <w:style w:type="character" w:styleId="IntenseReference">
    <w:name w:val="Intense Reference"/>
    <w:basedOn w:val="DefaultParagraphFont"/>
    <w:uiPriority w:val="32"/>
    <w:qFormat/>
    <w:rsid w:val="00442966"/>
    <w:rPr>
      <w:b/>
      <w:bCs/>
      <w:smallCaps/>
      <w:color w:val="0F4761" w:themeColor="accent1" w:themeShade="BF"/>
      <w:spacing w:val="5"/>
    </w:rPr>
  </w:style>
  <w:style w:type="paragraph" w:customStyle="1" w:styleId="font-claude-response-body">
    <w:name w:val="font-claude-response-body"/>
    <w:basedOn w:val="Normal"/>
    <w:rsid w:val="0044296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442966"/>
    <w:rPr>
      <w:b/>
      <w:bCs/>
    </w:rPr>
  </w:style>
  <w:style w:type="character" w:styleId="Hyperlink">
    <w:name w:val="Hyperlink"/>
    <w:basedOn w:val="DefaultParagraphFont"/>
    <w:uiPriority w:val="99"/>
    <w:semiHidden/>
    <w:unhideWhenUsed/>
    <w:rsid w:val="00442966"/>
    <w:rPr>
      <w:color w:val="0000FF"/>
      <w:u w:val="single"/>
    </w:rPr>
  </w:style>
  <w:style w:type="character" w:styleId="Emphasis">
    <w:name w:val="Emphasis"/>
    <w:basedOn w:val="DefaultParagraphFont"/>
    <w:uiPriority w:val="20"/>
    <w:qFormat/>
    <w:rsid w:val="004429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ustomer.Experience@altron.com" TargetMode="External"/><Relationship Id="rId3" Type="http://schemas.openxmlformats.org/officeDocument/2006/relationships/webSettings" Target="webSettings.xml"/><Relationship Id="rId7" Type="http://schemas.openxmlformats.org/officeDocument/2006/relationships/hyperlink" Target="mailto:Customer.Experience@altr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etstar.co.za/privacy" TargetMode="External"/><Relationship Id="rId11" Type="http://schemas.openxmlformats.org/officeDocument/2006/relationships/theme" Target="theme/theme1.xml"/><Relationship Id="rId5" Type="http://schemas.openxmlformats.org/officeDocument/2006/relationships/hyperlink" Target="http://www.netstar.co.za" TargetMode="External"/><Relationship Id="rId10" Type="http://schemas.openxmlformats.org/officeDocument/2006/relationships/fontTable" Target="fontTable.xml"/><Relationship Id="rId4" Type="http://schemas.openxmlformats.org/officeDocument/2006/relationships/hyperlink" Target="https://www.hellopeter.com" TargetMode="External"/><Relationship Id="rId9" Type="http://schemas.openxmlformats.org/officeDocument/2006/relationships/hyperlink" Target="http://www.netstar.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913</Words>
  <Characters>5209</Characters>
  <Application>Microsoft Office Word</Application>
  <DocSecurity>0</DocSecurity>
  <Lines>43</Lines>
  <Paragraphs>12</Paragraphs>
  <ScaleCrop>false</ScaleCrop>
  <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LesleyAnn Muller</dc:creator>
  <cp:keywords/>
  <dc:description/>
  <cp:lastModifiedBy>Tanita Van Der Merwe</cp:lastModifiedBy>
  <cp:revision>3</cp:revision>
  <dcterms:created xsi:type="dcterms:W3CDTF">2026-09-10T13:06:00Z</dcterms:created>
  <dcterms:modified xsi:type="dcterms:W3CDTF">2026-10-14T12:23:00Z</dcterms:modified>
</cp:coreProperties>
</file>